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6D" w:rsidRDefault="00F02E6D">
      <w:bookmarkStart w:id="0" w:name="_GoBack"/>
      <w:bookmarkEnd w:id="0"/>
    </w:p>
    <w:p w:rsidR="00F02E6D" w:rsidRDefault="007C2FF9">
      <w:r w:rsidRPr="003C4E8E">
        <w:rPr>
          <w:b/>
          <w:u w:val="single"/>
        </w:rPr>
        <w:t>Twitter</w:t>
      </w:r>
      <w:r w:rsidR="00A029CC">
        <w:rPr>
          <w:b/>
          <w:u w:val="single"/>
        </w:rPr>
        <w:t>:</w:t>
      </w:r>
    </w:p>
    <w:p w:rsidR="00F12339" w:rsidRDefault="00BB7D7F" w:rsidP="00F12339">
      <w:pPr>
        <w:pStyle w:val="ListParagraph"/>
        <w:numPr>
          <w:ilvl w:val="0"/>
          <w:numId w:val="1"/>
        </w:numPr>
      </w:pPr>
      <w:r>
        <w:t>New data: 15,000 community college students could excel right now at</w:t>
      </w:r>
      <w:r w:rsidR="00CE00F4">
        <w:t xml:space="preserve"> </w:t>
      </w:r>
      <w:r>
        <w:t>top</w:t>
      </w:r>
      <w:r w:rsidR="00CE00F4">
        <w:t xml:space="preserve"> </w:t>
      </w:r>
      <w:r>
        <w:t xml:space="preserve">colleges and universities. Through the American Talent Initiative, we’re working with college leaders to #ActivateTalent </w:t>
      </w:r>
      <w:r w:rsidR="003C4E8E">
        <w:t>M</w:t>
      </w:r>
      <w:r w:rsidR="00BB0D90">
        <w:t xml:space="preserve">ore: </w:t>
      </w:r>
      <w:r w:rsidR="00BB0D90" w:rsidRPr="00BB0D90">
        <w:rPr>
          <w:i/>
          <w:highlight w:val="yellow"/>
        </w:rPr>
        <w:t>Link to research</w:t>
      </w:r>
      <w:r w:rsidR="00BB0D90">
        <w:rPr>
          <w:i/>
        </w:rPr>
        <w:t xml:space="preserve">. </w:t>
      </w:r>
      <w:r w:rsidR="00BB0D90">
        <w:t xml:space="preserve"> </w:t>
      </w:r>
    </w:p>
    <w:p w:rsidR="00BB0D90" w:rsidRDefault="00BB0D90" w:rsidP="00F12339">
      <w:pPr>
        <w:pStyle w:val="ListParagraph"/>
        <w:numPr>
          <w:ilvl w:val="1"/>
          <w:numId w:val="1"/>
        </w:numPr>
      </w:pPr>
      <w:r w:rsidRPr="00F12339">
        <w:rPr>
          <w:highlight w:val="yellow"/>
        </w:rPr>
        <w:t xml:space="preserve">[Embed infographic: </w:t>
      </w:r>
      <w:r w:rsidRPr="00F12339">
        <w:rPr>
          <w:i/>
          <w:highlight w:val="yellow"/>
        </w:rPr>
        <w:t>Approximately 15,000 community college students have demonstrated they can excel at top schools.</w:t>
      </w:r>
      <w:r w:rsidRPr="00F12339">
        <w:rPr>
          <w:highlight w:val="yellow"/>
        </w:rPr>
        <w:t>]</w:t>
      </w:r>
      <w:r>
        <w:t xml:space="preserve"> </w:t>
      </w:r>
    </w:p>
    <w:p w:rsidR="00A029CC" w:rsidRPr="00544704" w:rsidRDefault="00A029CC" w:rsidP="00A029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Every year, 50k high-achieving, low-income community college students never make it to a four-year institution</w:t>
      </w:r>
      <w:r w:rsidRPr="00544704">
        <w:t xml:space="preserve">, </w:t>
      </w:r>
      <w:r>
        <w:t xml:space="preserve">new @AspenHigherEd research finds. As part of the American Talent Initiative, we’re committed to opening doors so these students can thrive at @INSTITUTION. to: </w:t>
      </w:r>
    </w:p>
    <w:p w:rsidR="00A029CC" w:rsidRPr="00544704" w:rsidRDefault="00A029CC" w:rsidP="00A029CC">
      <w:pPr>
        <w:pStyle w:val="ListParagraph"/>
        <w:numPr>
          <w:ilvl w:val="1"/>
          <w:numId w:val="1"/>
        </w:numPr>
        <w:rPr>
          <w:b/>
          <w:highlight w:val="yellow"/>
          <w:u w:val="single"/>
        </w:rPr>
      </w:pPr>
      <w:r w:rsidRPr="00544704">
        <w:rPr>
          <w:highlight w:val="yellow"/>
        </w:rPr>
        <w:t xml:space="preserve">[Embed infographic: </w:t>
      </w:r>
      <w:r w:rsidRPr="00544704">
        <w:rPr>
          <w:i/>
          <w:highlight w:val="yellow"/>
        </w:rPr>
        <w:t xml:space="preserve">50,000 high-achieving, lower-income community college students never transfer to a four-year institution.] </w:t>
      </w:r>
    </w:p>
    <w:p w:rsidR="00A029CC" w:rsidRPr="00544704" w:rsidRDefault="00A029CC" w:rsidP="00A029CC">
      <w:pPr>
        <w:ind w:left="1080"/>
        <w:rPr>
          <w:b/>
          <w:highlight w:val="yellow"/>
          <w:u w:val="single"/>
        </w:rPr>
      </w:pPr>
    </w:p>
    <w:p w:rsidR="00A029CC" w:rsidRPr="00EB0DE8" w:rsidRDefault="00A029CC" w:rsidP="00A029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New research from @AspenHigherEd finds that 15,000 high-achieving, low- and moderate-income community college students have GPAs of 3.7 or higher. They could succeed at the nation’s top schools, but they never transfer. At @SCHOOL TWITTER, we’re committed to helping more community college students enroll &amp; excel.</w:t>
      </w:r>
    </w:p>
    <w:p w:rsidR="00A029CC" w:rsidRPr="00BC77C5" w:rsidRDefault="00A029CC" w:rsidP="00A029C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[</w:t>
      </w:r>
      <w:r w:rsidRPr="00EB0DE8">
        <w:rPr>
          <w:highlight w:val="yellow"/>
        </w:rPr>
        <w:t xml:space="preserve">Embed infographic: </w:t>
      </w:r>
      <w:r w:rsidRPr="00EB0DE8">
        <w:rPr>
          <w:i/>
          <w:highlight w:val="yellow"/>
        </w:rPr>
        <w:t>Approximately 15,000 community college students have demonstrated they can excel at top schools</w:t>
      </w:r>
      <w:r>
        <w:t xml:space="preserve">.] </w:t>
      </w:r>
    </w:p>
    <w:p w:rsidR="00A029CC" w:rsidRPr="005052CD" w:rsidRDefault="00A029CC" w:rsidP="00A029CC">
      <w:pPr>
        <w:pStyle w:val="ListParagraph"/>
        <w:rPr>
          <w:b/>
          <w:u w:val="single"/>
        </w:rPr>
      </w:pPr>
    </w:p>
    <w:p w:rsidR="00A029CC" w:rsidRPr="00BC77C5" w:rsidRDefault="00A029CC" w:rsidP="00A029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New research out today from @AspenHigherEd’s American Talent Initiative team: Thousands of high-achieving, low- and moderate-income community college students, set on transfer, are never making it to four-year institutions. Here’s why: </w:t>
      </w:r>
      <w:r w:rsidRPr="005052CD">
        <w:rPr>
          <w:i/>
          <w:highlight w:val="yellow"/>
        </w:rPr>
        <w:t xml:space="preserve">Link to research. </w:t>
      </w:r>
    </w:p>
    <w:p w:rsidR="00A029CC" w:rsidRPr="00F12339" w:rsidRDefault="00A029CC" w:rsidP="00A029CC">
      <w:pPr>
        <w:pStyle w:val="ListParagraph"/>
      </w:pPr>
    </w:p>
    <w:p w:rsidR="00F02E6D" w:rsidRDefault="00F02E6D"/>
    <w:p w:rsidR="00F02E6D" w:rsidRDefault="00A029CC">
      <w:r>
        <w:rPr>
          <w:b/>
          <w:u w:val="single"/>
        </w:rPr>
        <w:t>Facebook:</w:t>
      </w:r>
    </w:p>
    <w:p w:rsidR="00BB7D7F" w:rsidRDefault="00BB7D7F" w:rsidP="003C4E8E">
      <w:pPr>
        <w:pStyle w:val="ListParagraph"/>
        <w:numPr>
          <w:ilvl w:val="0"/>
          <w:numId w:val="1"/>
        </w:numPr>
      </w:pPr>
      <w:r>
        <w:t xml:space="preserve">New research from the @AspenInstitute shows that our nation’s top college and universities </w:t>
      </w:r>
      <w:r w:rsidR="00156B89">
        <w:t>should explore</w:t>
      </w:r>
      <w:r>
        <w:t xml:space="preserve"> an important place for talent: community colleges.</w:t>
      </w:r>
      <w:r w:rsidR="00BC77C5">
        <w:t xml:space="preserve"> </w:t>
      </w:r>
      <w:r w:rsidR="00BC77C5" w:rsidRPr="00BC77C5">
        <w:rPr>
          <w:i/>
          <w:highlight w:val="yellow"/>
        </w:rPr>
        <w:t>Link to research</w:t>
      </w:r>
      <w:r w:rsidR="00BC77C5">
        <w:rPr>
          <w:i/>
        </w:rPr>
        <w:t xml:space="preserve">. </w:t>
      </w:r>
    </w:p>
    <w:p w:rsidR="00BB7D7F" w:rsidRDefault="00BB7D7F" w:rsidP="005052CD">
      <w:pPr>
        <w:pStyle w:val="ListParagraph"/>
      </w:pPr>
    </w:p>
    <w:p w:rsidR="00C67C99" w:rsidRDefault="00BB7D7F" w:rsidP="005052CD">
      <w:pPr>
        <w:pStyle w:val="ListParagraph"/>
        <w:numPr>
          <w:ilvl w:val="0"/>
          <w:numId w:val="1"/>
        </w:numPr>
      </w:pPr>
      <w:r>
        <w:t>15,000</w:t>
      </w:r>
      <w:r w:rsidR="003C4E8E">
        <w:t xml:space="preserve"> high-achieving, low</w:t>
      </w:r>
      <w:r w:rsidR="00C67C99">
        <w:t>- and middle</w:t>
      </w:r>
      <w:r w:rsidR="003C4E8E">
        <w:t xml:space="preserve">-income community college students </w:t>
      </w:r>
      <w:r>
        <w:t>could excel at great universities today</w:t>
      </w:r>
      <w:r w:rsidR="003C4E8E">
        <w:t xml:space="preserve">. </w:t>
      </w:r>
      <w:r>
        <w:t>Through the American Talent Initiative, we’re working with</w:t>
      </w:r>
      <w:r w:rsidR="003C4E8E">
        <w:t xml:space="preserve"> </w:t>
      </w:r>
      <w:r>
        <w:t>top colleges and universities to</w:t>
      </w:r>
      <w:r w:rsidR="00C67C99">
        <w:t xml:space="preserve"> open doors so that 50,000 high-achieving, low-income students graduate by 2025. #ActivateTalent</w:t>
      </w:r>
    </w:p>
    <w:p w:rsidR="003C4E8E" w:rsidRPr="003C4E8E" w:rsidRDefault="003C4E8E" w:rsidP="005052CD">
      <w:pPr>
        <w:pStyle w:val="ListParagraph"/>
      </w:pPr>
      <w:r w:rsidRPr="003C4E8E">
        <w:rPr>
          <w:i/>
          <w:highlight w:val="yellow"/>
        </w:rPr>
        <w:t>Link to research.</w:t>
      </w:r>
      <w:r>
        <w:rPr>
          <w:i/>
        </w:rPr>
        <w:t xml:space="preserve"> </w:t>
      </w:r>
    </w:p>
    <w:p w:rsidR="00F02E6D" w:rsidRPr="003C4E8E" w:rsidRDefault="003C4E8E" w:rsidP="003C4E8E">
      <w:pPr>
        <w:pStyle w:val="ListParagraph"/>
        <w:numPr>
          <w:ilvl w:val="1"/>
          <w:numId w:val="1"/>
        </w:numPr>
      </w:pPr>
      <w:r w:rsidRPr="003C4E8E">
        <w:rPr>
          <w:highlight w:val="yellow"/>
        </w:rPr>
        <w:t xml:space="preserve">[Embed infographic: </w:t>
      </w:r>
      <w:r w:rsidRPr="00640496">
        <w:rPr>
          <w:i/>
          <w:highlight w:val="yellow"/>
        </w:rPr>
        <w:t xml:space="preserve">47% of high-achieving, lower-income community college students with a 3.7 GPA never transfer to a 4-year </w:t>
      </w:r>
      <w:r w:rsidR="00640496" w:rsidRPr="00640496">
        <w:rPr>
          <w:i/>
          <w:highlight w:val="yellow"/>
        </w:rPr>
        <w:t>institution</w:t>
      </w:r>
      <w:r w:rsidRPr="003C4E8E">
        <w:rPr>
          <w:highlight w:val="yellow"/>
        </w:rPr>
        <w:t xml:space="preserve">.] </w:t>
      </w:r>
    </w:p>
    <w:p w:rsidR="001E4674" w:rsidRPr="007C2FF9" w:rsidRDefault="001E4674">
      <w:pPr>
        <w:rPr>
          <w:b/>
          <w:u w:val="single"/>
        </w:rPr>
      </w:pPr>
    </w:p>
    <w:p w:rsidR="00AD1364" w:rsidRPr="00EB0DE8" w:rsidRDefault="00156B89" w:rsidP="00AD136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New research from the @</w:t>
      </w:r>
      <w:r w:rsidR="009519A9">
        <w:t xml:space="preserve">AspenHigherEd </w:t>
      </w:r>
      <w:r w:rsidR="00EA6D1D">
        <w:t xml:space="preserve">finds </w:t>
      </w:r>
      <w:r>
        <w:t xml:space="preserve"> </w:t>
      </w:r>
      <w:r w:rsidR="00427F99">
        <w:t xml:space="preserve">that </w:t>
      </w:r>
      <w:r w:rsidR="00EA6D1D">
        <w:t xml:space="preserve">50k high-achieving, low-income community college students per year never make it to a four-year campus. At SCHOOL </w:t>
      </w:r>
      <w:r w:rsidR="00EA6D1D">
        <w:lastRenderedPageBreak/>
        <w:t>NAME, we’re committed to helping more community college students transfer to and graduate from SCHOOL.</w:t>
      </w:r>
      <w:r w:rsidR="00AD1364">
        <w:t xml:space="preserve"> </w:t>
      </w:r>
    </w:p>
    <w:p w:rsidR="00AD1364" w:rsidRPr="00AD1364" w:rsidRDefault="00AD1364" w:rsidP="00AD1364">
      <w:pPr>
        <w:pStyle w:val="ListParagraph"/>
        <w:numPr>
          <w:ilvl w:val="1"/>
          <w:numId w:val="1"/>
        </w:numPr>
        <w:rPr>
          <w:b/>
          <w:u w:val="single"/>
        </w:rPr>
      </w:pPr>
      <w:r>
        <w:t>[</w:t>
      </w:r>
      <w:r w:rsidRPr="00EB0DE8">
        <w:rPr>
          <w:highlight w:val="yellow"/>
        </w:rPr>
        <w:t xml:space="preserve">Embed infographic: </w:t>
      </w:r>
      <w:r w:rsidRPr="00EB0DE8">
        <w:rPr>
          <w:i/>
          <w:highlight w:val="yellow"/>
        </w:rPr>
        <w:t>Approximately 15,000 community college students have demonstrated they can excel at top schools</w:t>
      </w:r>
      <w:r>
        <w:t xml:space="preserve">.] </w:t>
      </w:r>
    </w:p>
    <w:p w:rsidR="00AD1364" w:rsidRDefault="00AD1364" w:rsidP="00BC77C5"/>
    <w:p w:rsidR="00640496" w:rsidRPr="008B2003" w:rsidRDefault="00427F99" w:rsidP="001C6F9B">
      <w:pPr>
        <w:pStyle w:val="ListParagraph"/>
        <w:numPr>
          <w:ilvl w:val="0"/>
          <w:numId w:val="7"/>
        </w:numPr>
      </w:pPr>
      <w:r w:rsidRPr="00FE5C02">
        <w:rPr>
          <w:rFonts w:ascii="AppleSystemUIFont" w:hAnsi="AppleSystemUIFont" w:cs="AppleSystemUIFont"/>
          <w:color w:val="353535"/>
          <w:highlight w:val="yellow"/>
        </w:rPr>
        <w:t>XXXX</w:t>
      </w:r>
      <w:r>
        <w:rPr>
          <w:rFonts w:ascii="AppleSystemUIFont" w:hAnsi="AppleSystemUIFont" w:cs="AppleSystemUIFont"/>
          <w:color w:val="353535"/>
        </w:rPr>
        <w:t xml:space="preserve"> is one </w:t>
      </w:r>
      <w:r w:rsidRPr="00FE5C02">
        <w:rPr>
          <w:rFonts w:ascii="AppleSystemUIFont" w:hAnsi="AppleSystemUIFont" w:cs="AppleSystemUIFont"/>
          <w:color w:val="000000" w:themeColor="text1"/>
        </w:rPr>
        <w:t>of 100 colleges and universities working as part of the American Talent Initiative</w:t>
      </w:r>
      <w:r w:rsidR="001C6F9B" w:rsidRPr="00FE5C02">
        <w:rPr>
          <w:rFonts w:ascii="AppleSystemUIFont" w:hAnsi="AppleSystemUIFont" w:cs="AppleSystemUIFont"/>
          <w:color w:val="000000" w:themeColor="text1"/>
        </w:rPr>
        <w:t xml:space="preserve"> </w:t>
      </w:r>
      <w:r w:rsidR="001C6F9B" w:rsidRPr="00FE5C02">
        <w:rPr>
          <w:color w:val="000000" w:themeColor="text1"/>
        </w:rPr>
        <w:t xml:space="preserve">to </w:t>
      </w:r>
      <w:r w:rsidR="001C6F9B" w:rsidRPr="00FE5C02">
        <w:rPr>
          <w:rFonts w:ascii="AppleSystemUIFont" w:hAnsi="AppleSystemUIFont" w:cs="AppleSystemUIFont"/>
          <w:color w:val="000000" w:themeColor="text1"/>
        </w:rPr>
        <w:t xml:space="preserve">attract, enroll and graduate </w:t>
      </w:r>
      <w:r w:rsidR="001C6F9B" w:rsidRPr="00FE5C02">
        <w:rPr>
          <w:color w:val="000000" w:themeColor="text1"/>
        </w:rPr>
        <w:t>50,000 more high-achieving, low- and moderate-income students by 2025.</w:t>
      </w:r>
      <w:r w:rsidRPr="00FE5C02">
        <w:rPr>
          <w:rFonts w:ascii="AppleSystemUIFont" w:hAnsi="AppleSystemUIFont" w:cs="AppleSystemUIFont"/>
          <w:color w:val="000000" w:themeColor="text1"/>
        </w:rPr>
        <w:t xml:space="preserve"> This week, </w:t>
      </w:r>
      <w:r w:rsidR="001C6F9B" w:rsidRPr="00FE5C02">
        <w:rPr>
          <w:rFonts w:ascii="AppleSystemUIFont" w:hAnsi="AppleSystemUIFont" w:cs="AppleSystemUIFont"/>
          <w:color w:val="000000" w:themeColor="text1"/>
        </w:rPr>
        <w:t>new research from the @</w:t>
      </w:r>
      <w:r w:rsidR="00EA6D1D" w:rsidRPr="00FE5C02">
        <w:rPr>
          <w:rFonts w:ascii="AppleSystemUIFont" w:hAnsi="AppleSystemUIFont" w:cs="AppleSystemUIFont"/>
          <w:color w:val="000000" w:themeColor="text1"/>
        </w:rPr>
        <w:t>Aspen</w:t>
      </w:r>
      <w:r w:rsidR="00EA6D1D">
        <w:rPr>
          <w:rFonts w:ascii="AppleSystemUIFont" w:hAnsi="AppleSystemUIFont" w:cs="AppleSystemUIFont"/>
          <w:color w:val="000000" w:themeColor="text1"/>
        </w:rPr>
        <w:t>HigherEd</w:t>
      </w:r>
      <w:r w:rsidR="00EA6D1D" w:rsidRPr="00FE5C02">
        <w:rPr>
          <w:rFonts w:ascii="AppleSystemUIFont" w:hAnsi="AppleSystemUIFont" w:cs="AppleSystemUIFont"/>
          <w:color w:val="000000" w:themeColor="text1"/>
        </w:rPr>
        <w:t xml:space="preserve"> </w:t>
      </w:r>
      <w:r w:rsidR="001C6F9B" w:rsidRPr="00FE5C02">
        <w:rPr>
          <w:rFonts w:ascii="AppleSystemUIFont" w:hAnsi="AppleSystemUIFont" w:cs="AppleSystemUIFont"/>
          <w:color w:val="000000" w:themeColor="text1"/>
        </w:rPr>
        <w:t>spotlights an important place for finding these talented students: community colleges</w:t>
      </w:r>
      <w:r w:rsidRPr="00FE5C02">
        <w:rPr>
          <w:rFonts w:ascii="AppleSystemUIFont" w:hAnsi="AppleSystemUIFont" w:cs="AppleSystemUIFont"/>
          <w:color w:val="000000" w:themeColor="text1"/>
        </w:rPr>
        <w:t xml:space="preserve">. </w:t>
      </w:r>
      <w:r w:rsidR="00640496" w:rsidRPr="00FE5C02">
        <w:rPr>
          <w:i/>
          <w:color w:val="000000" w:themeColor="text1"/>
          <w:highlight w:val="yellow"/>
        </w:rPr>
        <w:t xml:space="preserve">Link to research. </w:t>
      </w:r>
    </w:p>
    <w:p w:rsidR="00544704" w:rsidRPr="008B2003" w:rsidRDefault="00544704" w:rsidP="008B2003">
      <w:pPr>
        <w:pStyle w:val="ListParagraph"/>
        <w:numPr>
          <w:ilvl w:val="1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 xml:space="preserve">[Embed infographic: </w:t>
      </w:r>
      <w:r w:rsidR="008B2003" w:rsidRPr="00544704">
        <w:rPr>
          <w:highlight w:val="yellow"/>
        </w:rPr>
        <w:t xml:space="preserve">[Embed infographic: </w:t>
      </w:r>
      <w:r w:rsidR="008B2003" w:rsidRPr="00544704">
        <w:rPr>
          <w:i/>
          <w:highlight w:val="yellow"/>
        </w:rPr>
        <w:t>50,000 high-achieving, lower-income community college students never transfer to a four-year institution.]</w:t>
      </w:r>
    </w:p>
    <w:p w:rsidR="00F02E6D" w:rsidRDefault="00F02E6D">
      <w:r>
        <w:t xml:space="preserve"> </w:t>
      </w:r>
    </w:p>
    <w:sectPr w:rsidR="00F02E6D" w:rsidSect="0083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536"/>
    <w:multiLevelType w:val="hybridMultilevel"/>
    <w:tmpl w:val="728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7CF"/>
    <w:multiLevelType w:val="hybridMultilevel"/>
    <w:tmpl w:val="90D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8EE"/>
    <w:multiLevelType w:val="hybridMultilevel"/>
    <w:tmpl w:val="F01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3907"/>
    <w:multiLevelType w:val="hybridMultilevel"/>
    <w:tmpl w:val="B4EC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4DC2"/>
    <w:multiLevelType w:val="hybridMultilevel"/>
    <w:tmpl w:val="94E6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746"/>
    <w:multiLevelType w:val="hybridMultilevel"/>
    <w:tmpl w:val="8A0C6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848E9"/>
    <w:multiLevelType w:val="hybridMultilevel"/>
    <w:tmpl w:val="53DC9F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2D"/>
    <w:rsid w:val="00013993"/>
    <w:rsid w:val="000761A2"/>
    <w:rsid w:val="000A6F30"/>
    <w:rsid w:val="0010251C"/>
    <w:rsid w:val="00156B89"/>
    <w:rsid w:val="001B00B0"/>
    <w:rsid w:val="001C6F9B"/>
    <w:rsid w:val="001E4674"/>
    <w:rsid w:val="00297860"/>
    <w:rsid w:val="002F3E33"/>
    <w:rsid w:val="003C4E8E"/>
    <w:rsid w:val="00401A2E"/>
    <w:rsid w:val="00427F99"/>
    <w:rsid w:val="004F5F4A"/>
    <w:rsid w:val="005052CD"/>
    <w:rsid w:val="00544704"/>
    <w:rsid w:val="00640496"/>
    <w:rsid w:val="007C2FF9"/>
    <w:rsid w:val="008165B1"/>
    <w:rsid w:val="0082460F"/>
    <w:rsid w:val="00832552"/>
    <w:rsid w:val="008A2E2D"/>
    <w:rsid w:val="008B2003"/>
    <w:rsid w:val="008C44A5"/>
    <w:rsid w:val="00912E2B"/>
    <w:rsid w:val="009519A9"/>
    <w:rsid w:val="00A029CC"/>
    <w:rsid w:val="00A2437C"/>
    <w:rsid w:val="00AD1364"/>
    <w:rsid w:val="00BB0D90"/>
    <w:rsid w:val="00BB7D7F"/>
    <w:rsid w:val="00BC77C5"/>
    <w:rsid w:val="00C20F4A"/>
    <w:rsid w:val="00C67C99"/>
    <w:rsid w:val="00CE00F4"/>
    <w:rsid w:val="00D52F76"/>
    <w:rsid w:val="00D92364"/>
    <w:rsid w:val="00E5568B"/>
    <w:rsid w:val="00EA6D1D"/>
    <w:rsid w:val="00EB0DE8"/>
    <w:rsid w:val="00F02E6D"/>
    <w:rsid w:val="00F12339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384CE4F1-8CD5-417B-857F-1DC0368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Dee</dc:creator>
  <cp:keywords/>
  <dc:description/>
  <cp:lastModifiedBy>Emily Schwartz</cp:lastModifiedBy>
  <cp:revision>2</cp:revision>
  <dcterms:created xsi:type="dcterms:W3CDTF">2018-06-26T19:50:00Z</dcterms:created>
  <dcterms:modified xsi:type="dcterms:W3CDTF">2018-06-26T19:50:00Z</dcterms:modified>
</cp:coreProperties>
</file>